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BACE">
      <w:pPr>
        <w:pStyle w:val="2"/>
        <w:keepNext w:val="0"/>
        <w:keepLines w:val="0"/>
        <w:pageBreakBefore w:val="0"/>
        <w:tabs>
          <w:tab w:val="left" w:pos="2771"/>
        </w:tabs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  <w:t>2</w:t>
      </w:r>
    </w:p>
    <w:p w14:paraId="341DF32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400" w:lineRule="exact"/>
        <w:ind w:right="0"/>
        <w:jc w:val="center"/>
        <w:rPr>
          <w:rFonts w:hint="default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bookmarkStart w:id="27" w:name="_GoBack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商务技术响应表</w:t>
      </w:r>
    </w:p>
    <w:bookmarkEnd w:id="27"/>
    <w:tbl>
      <w:tblPr>
        <w:tblStyle w:val="8"/>
        <w:tblpPr w:leftFromText="180" w:rightFromText="180" w:vertAnchor="text" w:horzAnchor="page" w:tblpX="1329" w:tblpY="33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2809"/>
        <w:gridCol w:w="2945"/>
        <w:gridCol w:w="1464"/>
        <w:gridCol w:w="1361"/>
      </w:tblGrid>
      <w:tr w14:paraId="6E2A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</w:trPr>
        <w:tc>
          <w:tcPr>
            <w:tcW w:w="606" w:type="dxa"/>
            <w:noWrap w:val="0"/>
            <w:vAlign w:val="center"/>
          </w:tcPr>
          <w:p w14:paraId="23454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0" w:name="_Toc254970729"/>
            <w:bookmarkStart w:id="1" w:name="_Toc173211900"/>
            <w:bookmarkStart w:id="2" w:name="_Toc173066401"/>
            <w:bookmarkStart w:id="3" w:name="_Toc254970588"/>
            <w:bookmarkStart w:id="4" w:name="_Toc405905876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序号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809" w:type="dxa"/>
            <w:noWrap w:val="0"/>
            <w:vAlign w:val="center"/>
          </w:tcPr>
          <w:p w14:paraId="025B9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采购要求</w:t>
            </w:r>
          </w:p>
        </w:tc>
        <w:tc>
          <w:tcPr>
            <w:tcW w:w="2945" w:type="dxa"/>
            <w:noWrap w:val="0"/>
            <w:vAlign w:val="center"/>
          </w:tcPr>
          <w:p w14:paraId="72F5F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5" w:name="_Toc173066403"/>
            <w:bookmarkStart w:id="6" w:name="_Toc405905878"/>
            <w:bookmarkStart w:id="7" w:name="_Toc254970731"/>
            <w:bookmarkStart w:id="8" w:name="_Toc173211902"/>
            <w:bookmarkStart w:id="9" w:name="_Toc25497059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具体响应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64" w:type="dxa"/>
            <w:noWrap w:val="0"/>
            <w:vAlign w:val="center"/>
          </w:tcPr>
          <w:p w14:paraId="1E1EC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0" w:name="_Toc254970591"/>
            <w:bookmarkStart w:id="11" w:name="_Toc173211903"/>
            <w:bookmarkStart w:id="12" w:name="_Toc254970732"/>
            <w:bookmarkStart w:id="13" w:name="_Toc173066404"/>
            <w:bookmarkStart w:id="14" w:name="_Toc405905879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响应/偏离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361" w:type="dxa"/>
            <w:noWrap w:val="0"/>
            <w:vAlign w:val="center"/>
          </w:tcPr>
          <w:p w14:paraId="20047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15" w:name="_Toc254970733"/>
            <w:bookmarkStart w:id="16" w:name="_Toc173066405"/>
            <w:bookmarkStart w:id="17" w:name="_Toc254970592"/>
            <w:bookmarkStart w:id="18" w:name="_Toc173211904"/>
            <w:bookmarkStart w:id="19" w:name="_Toc40590588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说明</w:t>
            </w:r>
            <w:bookmarkEnd w:id="15"/>
            <w:bookmarkEnd w:id="16"/>
            <w:bookmarkEnd w:id="17"/>
            <w:bookmarkEnd w:id="18"/>
            <w:bookmarkEnd w:id="19"/>
          </w:p>
        </w:tc>
      </w:tr>
      <w:tr w14:paraId="010C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 w14:paraId="42A1E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0" w:name="_Toc405905881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商务部分</w:t>
            </w:r>
            <w:bookmarkEnd w:id="20"/>
          </w:p>
        </w:tc>
      </w:tr>
      <w:tr w14:paraId="250A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 w14:paraId="3604F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1" w:name="_Toc254970593"/>
            <w:bookmarkStart w:id="22" w:name="_Toc254970734"/>
            <w:bookmarkStart w:id="23" w:name="_Toc173066406"/>
            <w:bookmarkStart w:id="24" w:name="_Toc173211905"/>
            <w:bookmarkStart w:id="25" w:name="_Toc405905882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809" w:type="dxa"/>
            <w:noWrap w:val="0"/>
            <w:vAlign w:val="center"/>
          </w:tcPr>
          <w:p w14:paraId="5C47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1AC85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344D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B293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3283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 w14:paraId="70861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 w14:paraId="2D066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5E5FE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7072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91EF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7985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 w14:paraId="05C9A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 w14:paraId="5A82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green"/>
                <w:lang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0BCBF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0A53C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FA70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13C0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 w14:paraId="6100D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 w14:paraId="07A6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53B64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4A03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EC6F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FAA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606" w:type="dxa"/>
            <w:noWrap w:val="0"/>
            <w:vAlign w:val="center"/>
          </w:tcPr>
          <w:p w14:paraId="638FA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...</w:t>
            </w:r>
          </w:p>
        </w:tc>
        <w:tc>
          <w:tcPr>
            <w:tcW w:w="2809" w:type="dxa"/>
            <w:noWrap w:val="0"/>
            <w:vAlign w:val="center"/>
          </w:tcPr>
          <w:p w14:paraId="18C7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5DA2B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E14D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342A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21F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9185" w:type="dxa"/>
            <w:gridSpan w:val="5"/>
            <w:noWrap w:val="0"/>
            <w:vAlign w:val="center"/>
          </w:tcPr>
          <w:p w14:paraId="36F49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技术部分</w:t>
            </w:r>
          </w:p>
        </w:tc>
      </w:tr>
      <w:tr w14:paraId="3AFE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 w14:paraId="76D87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  <w:bookmarkStart w:id="26" w:name="_Toc405905887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1</w:t>
            </w:r>
            <w:bookmarkEnd w:id="26"/>
          </w:p>
        </w:tc>
        <w:tc>
          <w:tcPr>
            <w:tcW w:w="2809" w:type="dxa"/>
            <w:noWrap w:val="0"/>
            <w:vAlign w:val="center"/>
          </w:tcPr>
          <w:p w14:paraId="0310C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0FA69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1A4F8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57B4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692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 w14:paraId="5F102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 w14:paraId="03C3C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3DFA5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E3DC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AD57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3C7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 w14:paraId="44271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 w14:paraId="424B8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6473F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3AC41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EB1F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D31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606" w:type="dxa"/>
            <w:noWrap w:val="0"/>
            <w:vAlign w:val="center"/>
          </w:tcPr>
          <w:p w14:paraId="4418E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...</w:t>
            </w:r>
          </w:p>
        </w:tc>
        <w:tc>
          <w:tcPr>
            <w:tcW w:w="2809" w:type="dxa"/>
            <w:noWrap w:val="0"/>
            <w:vAlign w:val="center"/>
          </w:tcPr>
          <w:p w14:paraId="5095A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5" w:type="dxa"/>
            <w:noWrap w:val="0"/>
            <w:vAlign w:val="center"/>
          </w:tcPr>
          <w:p w14:paraId="2DFBD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5AE1F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B7E8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</w:tbl>
    <w:p w14:paraId="2A2BF18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0F32E9E1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0" w:firstLineChars="0"/>
        <w:contextualSpacing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注：</w:t>
      </w:r>
    </w:p>
    <w:p w14:paraId="3D87342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0" w:firstLineChars="0"/>
        <w:contextualSpacing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1. 说明：应对照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仿宋_GB2312"/>
          <w:sz w:val="24"/>
          <w:szCs w:val="24"/>
        </w:rPr>
        <w:t>文件中的技术要求逐条作出明确响应，并作出偏离说明。</w:t>
      </w:r>
    </w:p>
    <w:p w14:paraId="27EC0DD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0" w:firstLineChars="0"/>
        <w:contextualSpacing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2.供应商应根据自身的承诺，对照文件要求，在“偏离说明”中注明“正偏离”、“负偏离”或者“无偏离”。既不属于“正偏离”也不属于“负偏离”即为“无偏离”。</w:t>
      </w:r>
    </w:p>
    <w:p w14:paraId="5D7993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color w:val="auto"/>
          <w:highlight w:val="none"/>
        </w:rPr>
      </w:pPr>
    </w:p>
    <w:p w14:paraId="67E09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 w14:paraId="735F0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 w14:paraId="238B7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 w14:paraId="7A6D15D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400" w:lineRule="exact"/>
        <w:ind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color="auto" w:fill="FFFFFF"/>
        </w:rPr>
      </w:pPr>
    </w:p>
    <w:p w14:paraId="588E07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722D6"/>
    <w:rsid w:val="010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5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2025-08-06T09:28:00Z</dcterms:created>
  <dc:creator>她说</dc:creator>
  <cp:lastModifiedBy>她说</cp:lastModifiedBy>
  <dcterms:modified xsi:type="dcterms:W3CDTF">2025-08-06T09:29:26Z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931CB32AB8B84066BC62EE3D56B9E39B_11</vt:lpwstr>
  </property>
  <property fmtid="{D5CDD505-2E9C-101B-9397-08002B2CF9AE}" pid="4" name="KSOTemplateDocerSaveRecord">
    <vt:lpwstr>eyJoZGlkIjoiZTU4YjA0NjAyYzIxOGE3ZTE1NmI3Y2ZiNGVkOTM1YTMiLCJ1c2VySWQiOiIzMDM1MDg3MzgifQ==</vt:lpwstr>
  </property>
</Properties>
</file>