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771"/>
        </w:tabs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</w:rPr>
      </w:pPr>
      <w:bookmarkStart w:id="63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商务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shd w:val="clear" w:color="auto" w:fill="auto"/>
        </w:rPr>
        <w:t>技术服务偏离表</w:t>
      </w:r>
    </w:p>
    <w:bookmarkEnd w:id="63"/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890"/>
        <w:gridCol w:w="2551"/>
        <w:gridCol w:w="1312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bookmarkStart w:id="0" w:name="_Toc383699906"/>
            <w:bookmarkStart w:id="1" w:name="_Toc297193185"/>
            <w:bookmarkStart w:id="2" w:name="_Toc301781611"/>
            <w:bookmarkStart w:id="3" w:name="_Toc254970588"/>
            <w:bookmarkStart w:id="4" w:name="_Toc373333689"/>
            <w:bookmarkStart w:id="5" w:name="_Toc173066401"/>
            <w:bookmarkStart w:id="6" w:name="_Toc173211900"/>
            <w:bookmarkStart w:id="7" w:name="_Toc254970729"/>
            <w:bookmarkStart w:id="8" w:name="_Toc295404981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序号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文件技术要求</w:t>
            </w: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bookmarkStart w:id="9" w:name="_Toc254970590"/>
            <w:bookmarkStart w:id="10" w:name="_Toc254970731"/>
            <w:bookmarkStart w:id="11" w:name="_Toc173066403"/>
            <w:bookmarkStart w:id="12" w:name="_Toc373333691"/>
            <w:bookmarkStart w:id="13" w:name="_Toc301781613"/>
            <w:bookmarkStart w:id="14" w:name="_Toc297193187"/>
            <w:bookmarkStart w:id="15" w:name="_Toc295404983"/>
            <w:bookmarkStart w:id="16" w:name="_Toc383699908"/>
            <w:bookmarkStart w:id="17" w:name="_Toc173211902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竞标响应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770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bookmarkStart w:id="18" w:name="_Toc173066404"/>
            <w:bookmarkStart w:id="19" w:name="_Toc383699909"/>
            <w:bookmarkStart w:id="20" w:name="_Toc297193188"/>
            <w:bookmarkStart w:id="21" w:name="_Toc173211903"/>
            <w:bookmarkStart w:id="22" w:name="_Toc254970732"/>
            <w:bookmarkStart w:id="23" w:name="_Toc373333692"/>
            <w:bookmarkStart w:id="24" w:name="_Toc254970591"/>
            <w:bookmarkStart w:id="25" w:name="_Toc301781614"/>
            <w:bookmarkStart w:id="26" w:name="_Toc295404984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响应/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偏离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57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bookmarkStart w:id="27" w:name="_Toc383699911"/>
            <w:bookmarkStart w:id="28" w:name="_Toc373333694"/>
            <w:bookmarkStart w:id="29" w:name="_Toc254970593"/>
            <w:bookmarkStart w:id="30" w:name="_Toc254970734"/>
            <w:bookmarkStart w:id="31" w:name="_Toc301781616"/>
            <w:bookmarkStart w:id="32" w:name="_Toc173211905"/>
            <w:bookmarkStart w:id="33" w:name="_Toc295404986"/>
            <w:bookmarkStart w:id="34" w:name="_Toc173066406"/>
            <w:bookmarkStart w:id="35" w:name="_Toc297193190"/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技术部分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1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  <w:bookmarkStart w:id="36" w:name="_Toc254970594"/>
            <w:bookmarkStart w:id="37" w:name="_Toc173066407"/>
            <w:bookmarkStart w:id="38" w:name="_Toc301781617"/>
            <w:bookmarkStart w:id="39" w:name="_Toc173211906"/>
            <w:bookmarkStart w:id="40" w:name="_Toc295404987"/>
            <w:bookmarkStart w:id="41" w:name="_Toc297193191"/>
            <w:bookmarkStart w:id="42" w:name="_Toc373333695"/>
            <w:bookmarkStart w:id="43" w:name="_Toc383699912"/>
            <w:bookmarkStart w:id="44" w:name="_Toc254970735"/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2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  <w:bookmarkStart w:id="45" w:name="_Toc297193192"/>
            <w:bookmarkStart w:id="46" w:name="_Toc173211907"/>
            <w:bookmarkStart w:id="47" w:name="_Toc373333696"/>
            <w:bookmarkStart w:id="48" w:name="_Toc173066408"/>
            <w:bookmarkStart w:id="49" w:name="_Toc301781618"/>
            <w:bookmarkStart w:id="50" w:name="_Toc383699913"/>
            <w:bookmarkStart w:id="51" w:name="_Toc254970736"/>
            <w:bookmarkStart w:id="52" w:name="_Toc254970595"/>
            <w:bookmarkStart w:id="53" w:name="_Toc295404988"/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3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  <w:bookmarkStart w:id="54" w:name="_Toc173211908"/>
            <w:bookmarkStart w:id="55" w:name="_Toc383699914"/>
            <w:bookmarkStart w:id="56" w:name="_Toc297193193"/>
            <w:bookmarkStart w:id="57" w:name="_Toc173066409"/>
            <w:bookmarkStart w:id="58" w:name="_Toc254970596"/>
            <w:bookmarkStart w:id="59" w:name="_Toc373333697"/>
            <w:bookmarkStart w:id="60" w:name="_Toc301781619"/>
            <w:bookmarkStart w:id="61" w:name="_Toc254970737"/>
            <w:bookmarkStart w:id="62" w:name="_Toc295404989"/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4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contextualSpacing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left"/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商务部分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6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8"/>
              <w:ind w:left="0" w:leftChars="0" w:firstLine="0" w:firstLineChars="0"/>
              <w:rPr>
                <w:rFonts w:hint="eastAsia" w:ascii="仿宋_GB2312" w:eastAsia="宋体" w:hAnsiTheme="minorHAnsi" w:cstheme="minorBidi"/>
                <w:bCs/>
                <w:spacing w:val="1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97" w:type="pct"/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96" w:type="pct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7" w:type="pct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70" w:type="pct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578" w:type="pct"/>
          </w:tcPr>
          <w:p>
            <w:pPr>
              <w:pStyle w:val="9"/>
              <w:spacing w:line="360" w:lineRule="auto"/>
              <w:ind w:firstLine="0" w:firstLineChars="0"/>
              <w:contextualSpacing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contextualSpacing/>
        <w:rPr>
          <w:rFonts w:hint="eastAsia" w:ascii="宋体" w:hAnsi="宋体" w:cs="仿宋_GB2312"/>
          <w:sz w:val="24"/>
        </w:rPr>
      </w:pPr>
    </w:p>
    <w:p>
      <w:pPr>
        <w:pStyle w:val="9"/>
        <w:spacing w:line="360" w:lineRule="auto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注：</w:t>
      </w:r>
    </w:p>
    <w:p>
      <w:pPr>
        <w:pStyle w:val="9"/>
        <w:spacing w:line="360" w:lineRule="auto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1. 说明：应对照</w:t>
      </w:r>
      <w:r>
        <w:rPr>
          <w:rFonts w:hint="eastAsia" w:ascii="宋体" w:hAnsi="宋体" w:eastAsia="宋体" w:cs="仿宋_GB2312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仿宋_GB2312"/>
          <w:sz w:val="24"/>
          <w:szCs w:val="24"/>
        </w:rPr>
        <w:t>文件中的技术要求逐条作出明确响应，并作出偏离说明。</w:t>
      </w:r>
    </w:p>
    <w:p>
      <w:pPr>
        <w:pStyle w:val="9"/>
        <w:spacing w:line="360" w:lineRule="auto"/>
        <w:ind w:firstLine="0" w:firstLineChars="0"/>
        <w:contextualSpacing/>
        <w:rPr>
          <w:rFonts w:hint="eastAsia"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2.供应商应根据自身的承诺，对照文件要求，在“偏离说明”中注明“正偏离”、“负偏离”或者“无偏离”。既不属于“正偏离”也不属于“负偏离”即为“无偏离”。</w:t>
      </w:r>
    </w:p>
    <w:p>
      <w:pPr>
        <w:spacing w:line="400" w:lineRule="exact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>
      <w:pPr>
        <w:pStyle w:val="3"/>
        <w:ind w:left="0" w:leftChars="0" w:firstLine="0" w:firstLineChars="0"/>
        <w:rPr>
          <w:b/>
          <w:bCs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7B7CC9"/>
    <w:rsid w:val="01B84BEB"/>
    <w:rsid w:val="02353F23"/>
    <w:rsid w:val="02BD75DA"/>
    <w:rsid w:val="037D072F"/>
    <w:rsid w:val="0402496D"/>
    <w:rsid w:val="05292151"/>
    <w:rsid w:val="05803C79"/>
    <w:rsid w:val="05812237"/>
    <w:rsid w:val="05A85CFB"/>
    <w:rsid w:val="05B1657D"/>
    <w:rsid w:val="05D52594"/>
    <w:rsid w:val="05FE4192"/>
    <w:rsid w:val="06361B7E"/>
    <w:rsid w:val="06417756"/>
    <w:rsid w:val="0652740E"/>
    <w:rsid w:val="07DF6CB0"/>
    <w:rsid w:val="092B6B72"/>
    <w:rsid w:val="09652EA6"/>
    <w:rsid w:val="0AEE6EBE"/>
    <w:rsid w:val="0B640DAA"/>
    <w:rsid w:val="0B982FDE"/>
    <w:rsid w:val="0D957AD2"/>
    <w:rsid w:val="10183569"/>
    <w:rsid w:val="11691403"/>
    <w:rsid w:val="11FD083A"/>
    <w:rsid w:val="1239411A"/>
    <w:rsid w:val="12453AF7"/>
    <w:rsid w:val="15C045E5"/>
    <w:rsid w:val="175C192A"/>
    <w:rsid w:val="189B7EE1"/>
    <w:rsid w:val="1948775C"/>
    <w:rsid w:val="1A460F30"/>
    <w:rsid w:val="1B647E6A"/>
    <w:rsid w:val="1BA65D80"/>
    <w:rsid w:val="1BFD51C0"/>
    <w:rsid w:val="1CFE0B16"/>
    <w:rsid w:val="1D6055D0"/>
    <w:rsid w:val="1D8F555B"/>
    <w:rsid w:val="1E99494D"/>
    <w:rsid w:val="1F6470C9"/>
    <w:rsid w:val="205025CB"/>
    <w:rsid w:val="21A44FF7"/>
    <w:rsid w:val="2206617A"/>
    <w:rsid w:val="22250295"/>
    <w:rsid w:val="241E2E79"/>
    <w:rsid w:val="258437A1"/>
    <w:rsid w:val="271C4A6F"/>
    <w:rsid w:val="281364C9"/>
    <w:rsid w:val="286F7E3D"/>
    <w:rsid w:val="2892056C"/>
    <w:rsid w:val="28F67420"/>
    <w:rsid w:val="298A0219"/>
    <w:rsid w:val="29B03871"/>
    <w:rsid w:val="2A4B352D"/>
    <w:rsid w:val="2A781EB5"/>
    <w:rsid w:val="2A810EB4"/>
    <w:rsid w:val="2B786D6C"/>
    <w:rsid w:val="2D1C7470"/>
    <w:rsid w:val="2EF61EBF"/>
    <w:rsid w:val="2F8E5BB6"/>
    <w:rsid w:val="31404A38"/>
    <w:rsid w:val="329C7EC6"/>
    <w:rsid w:val="32D13B5C"/>
    <w:rsid w:val="349977F4"/>
    <w:rsid w:val="359A3B85"/>
    <w:rsid w:val="35BC359E"/>
    <w:rsid w:val="35C41EE5"/>
    <w:rsid w:val="369342FF"/>
    <w:rsid w:val="37AB3982"/>
    <w:rsid w:val="37C13FF1"/>
    <w:rsid w:val="39B84172"/>
    <w:rsid w:val="3A7111E0"/>
    <w:rsid w:val="3B1A35A5"/>
    <w:rsid w:val="3BF53366"/>
    <w:rsid w:val="3DAE7CA0"/>
    <w:rsid w:val="3E18333B"/>
    <w:rsid w:val="3E4E2372"/>
    <w:rsid w:val="3EF50189"/>
    <w:rsid w:val="3F990DFA"/>
    <w:rsid w:val="4065700E"/>
    <w:rsid w:val="41CF68E1"/>
    <w:rsid w:val="41F222D7"/>
    <w:rsid w:val="423D2473"/>
    <w:rsid w:val="43233CA8"/>
    <w:rsid w:val="43E837B0"/>
    <w:rsid w:val="464F0997"/>
    <w:rsid w:val="468A65A6"/>
    <w:rsid w:val="46F97410"/>
    <w:rsid w:val="474B200D"/>
    <w:rsid w:val="47A15FAC"/>
    <w:rsid w:val="47F07F64"/>
    <w:rsid w:val="480908C5"/>
    <w:rsid w:val="487675DC"/>
    <w:rsid w:val="49E1317B"/>
    <w:rsid w:val="4A05193C"/>
    <w:rsid w:val="4BD84FF1"/>
    <w:rsid w:val="4D6D58DA"/>
    <w:rsid w:val="4EA53C12"/>
    <w:rsid w:val="4F245F47"/>
    <w:rsid w:val="4F3D5943"/>
    <w:rsid w:val="50CE26AB"/>
    <w:rsid w:val="53D3124A"/>
    <w:rsid w:val="55B92C9D"/>
    <w:rsid w:val="562E7748"/>
    <w:rsid w:val="5696615E"/>
    <w:rsid w:val="58C90216"/>
    <w:rsid w:val="58D46DDE"/>
    <w:rsid w:val="5943350B"/>
    <w:rsid w:val="59663FBD"/>
    <w:rsid w:val="59A33FA9"/>
    <w:rsid w:val="5B6F7BE4"/>
    <w:rsid w:val="5C7120A1"/>
    <w:rsid w:val="5D1458EA"/>
    <w:rsid w:val="5D810AA5"/>
    <w:rsid w:val="5FC15189"/>
    <w:rsid w:val="60204143"/>
    <w:rsid w:val="605E7A9B"/>
    <w:rsid w:val="61EE39EB"/>
    <w:rsid w:val="627D7452"/>
    <w:rsid w:val="63737EDD"/>
    <w:rsid w:val="637A2DB4"/>
    <w:rsid w:val="6449557A"/>
    <w:rsid w:val="67220AB6"/>
    <w:rsid w:val="68355B04"/>
    <w:rsid w:val="684B62E1"/>
    <w:rsid w:val="6C1D0D5E"/>
    <w:rsid w:val="6C2E355F"/>
    <w:rsid w:val="6DBE71AC"/>
    <w:rsid w:val="6DC910DD"/>
    <w:rsid w:val="6E471168"/>
    <w:rsid w:val="70220E08"/>
    <w:rsid w:val="718756DA"/>
    <w:rsid w:val="72E0764F"/>
    <w:rsid w:val="741D664D"/>
    <w:rsid w:val="749770EE"/>
    <w:rsid w:val="76B84CCF"/>
    <w:rsid w:val="77637BB6"/>
    <w:rsid w:val="778B23D2"/>
    <w:rsid w:val="79517126"/>
    <w:rsid w:val="797D616D"/>
    <w:rsid w:val="7A923E9A"/>
    <w:rsid w:val="7AEC5358"/>
    <w:rsid w:val="7C6B14E4"/>
    <w:rsid w:val="7C8D4F98"/>
    <w:rsid w:val="7CB83264"/>
    <w:rsid w:val="7DBF3660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6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3">
    <w:name w:val="Body Text First Indent"/>
    <w:basedOn w:val="2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Plain Text"/>
    <w:basedOn w:val="1"/>
    <w:next w:val="7"/>
    <w:qFormat/>
    <w:uiPriority w:val="0"/>
    <w:rPr>
      <w:rFonts w:hint="eastAsia" w:ascii="宋体" w:hAnsi="Courier New" w:eastAsia="宋体" w:cs="Times New Roman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"/>
    <w:next w:val="8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16">
    <w:name w:val="Table Grid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表格文字"/>
    <w:basedOn w:val="9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Default"/>
    <w:basedOn w:val="5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4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3478</Words>
  <Characters>3587</Characters>
  <Lines>0</Lines>
  <Paragraphs>0</Paragraphs>
  <TotalTime>14</TotalTime>
  <ScaleCrop>false</ScaleCrop>
  <LinksUpToDate>false</LinksUpToDate>
  <CharactersWithSpaces>4195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2024-05-09T07:51:01Z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A08A143DD1B24E87B80653ECBD17DBF6_13</vt:lpwstr>
  </property>
</Properties>
</file>